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CB7" w:rsidRPr="00CF0224" w:rsidRDefault="00CF0224">
      <w:pPr>
        <w:rPr>
          <w:rFonts w:ascii="Arial" w:hAnsi="Arial" w:cs="Arial"/>
          <w:sz w:val="24"/>
          <w:szCs w:val="24"/>
        </w:rPr>
      </w:pPr>
      <w:r w:rsidRPr="00CF0224">
        <w:rPr>
          <w:rFonts w:ascii="Arial" w:hAnsi="Arial" w:cs="Arial"/>
          <w:noProof/>
          <w:sz w:val="24"/>
          <w:szCs w:val="24"/>
          <w:lang w:eastAsia="en-GB"/>
        </w:rPr>
        <w:drawing>
          <wp:anchor distT="0" distB="0" distL="114300" distR="114300" simplePos="0" relativeHeight="251659264" behindDoc="0" locked="0" layoutInCell="1" allowOverlap="1">
            <wp:simplePos x="0" y="0"/>
            <wp:positionH relativeFrom="column">
              <wp:posOffset>3877310</wp:posOffset>
            </wp:positionH>
            <wp:positionV relativeFrom="paragraph">
              <wp:posOffset>-340360</wp:posOffset>
            </wp:positionV>
            <wp:extent cx="2305050" cy="1499870"/>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62008" t="16507" r="17164" b="66411"/>
                    <a:stretch>
                      <a:fillRect/>
                    </a:stretch>
                  </pic:blipFill>
                  <pic:spPr bwMode="auto">
                    <a:xfrm>
                      <a:off x="0" y="0"/>
                      <a:ext cx="2305050" cy="1499870"/>
                    </a:xfrm>
                    <a:prstGeom prst="rect">
                      <a:avLst/>
                    </a:prstGeom>
                    <a:noFill/>
                    <a:ln w="9525">
                      <a:noFill/>
                      <a:miter lim="800000"/>
                      <a:headEnd/>
                      <a:tailEnd/>
                    </a:ln>
                  </pic:spPr>
                </pic:pic>
              </a:graphicData>
            </a:graphic>
          </wp:anchor>
        </w:drawing>
      </w:r>
    </w:p>
    <w:p w:rsidR="00CF0224" w:rsidRDefault="00CF0224">
      <w:pPr>
        <w:rPr>
          <w:rFonts w:ascii="Arial" w:hAnsi="Arial" w:cs="Arial"/>
          <w:sz w:val="24"/>
          <w:szCs w:val="24"/>
        </w:rPr>
      </w:pPr>
    </w:p>
    <w:p w:rsidR="00D03812" w:rsidRDefault="00D03812">
      <w:pPr>
        <w:rPr>
          <w:rFonts w:ascii="Arial" w:hAnsi="Arial" w:cs="Arial"/>
          <w:sz w:val="24"/>
          <w:szCs w:val="24"/>
        </w:rPr>
      </w:pPr>
    </w:p>
    <w:p w:rsidR="00CF0224" w:rsidRPr="00435B42" w:rsidRDefault="00CF0224" w:rsidP="00CF0224">
      <w:pPr>
        <w:rPr>
          <w:rFonts w:ascii="Arial" w:hAnsi="Arial" w:cs="Arial"/>
          <w:sz w:val="24"/>
          <w:szCs w:val="24"/>
        </w:rPr>
      </w:pPr>
      <w:r w:rsidRPr="00114070">
        <w:rPr>
          <w:rFonts w:ascii="Arial" w:hAnsi="Arial" w:cs="Arial"/>
          <w:b/>
          <w:i/>
          <w:color w:val="FF0000"/>
          <w:sz w:val="24"/>
          <w:szCs w:val="24"/>
        </w:rPr>
        <w:t>T5 – Club Welfare Officer Job Description</w:t>
      </w:r>
      <w:r w:rsidRPr="00CF0224">
        <w:rPr>
          <w:rFonts w:ascii="Arial" w:hAnsi="Arial" w:cs="Arial"/>
          <w:b/>
          <w:i/>
          <w:sz w:val="24"/>
          <w:szCs w:val="24"/>
        </w:rPr>
        <w:t xml:space="preserve"> </w:t>
      </w:r>
      <w:r w:rsidRPr="00435B42">
        <w:rPr>
          <w:rFonts w:ascii="Arial" w:hAnsi="Arial" w:cs="Arial"/>
          <w:sz w:val="24"/>
          <w:szCs w:val="24"/>
        </w:rPr>
        <w:t xml:space="preserve">applies to British Canoeing and its Home Nation Associations.  </w:t>
      </w:r>
    </w:p>
    <w:p w:rsidR="00CF0224" w:rsidRPr="00CF0224" w:rsidRDefault="00CF0224" w:rsidP="00CF0224">
      <w:pPr>
        <w:rPr>
          <w:rFonts w:ascii="Arial" w:hAnsi="Arial" w:cs="Arial"/>
          <w:sz w:val="24"/>
          <w:szCs w:val="24"/>
        </w:rPr>
      </w:pPr>
      <w:r w:rsidRPr="00CF0224">
        <w:rPr>
          <w:rFonts w:ascii="Arial" w:hAnsi="Arial" w:cs="Arial"/>
          <w:sz w:val="24"/>
          <w:szCs w:val="24"/>
        </w:rPr>
        <w:t xml:space="preserve">The Club Welfare Officer (CWO) is responsible for acting as a source of advice about safeguarding and protecting children and adults at risk, promoting good practice and for coordinating action within the Club on receipt of any concerns or referrals.  </w:t>
      </w:r>
    </w:p>
    <w:p w:rsidR="00CF0224" w:rsidRPr="00114070" w:rsidRDefault="00CF0224" w:rsidP="00CF0224">
      <w:pPr>
        <w:rPr>
          <w:rFonts w:ascii="Arial" w:hAnsi="Arial" w:cs="Arial"/>
          <w:b/>
          <w:sz w:val="24"/>
          <w:szCs w:val="24"/>
          <w:u w:val="single"/>
        </w:rPr>
      </w:pPr>
      <w:r w:rsidRPr="00114070">
        <w:rPr>
          <w:rFonts w:ascii="Arial" w:hAnsi="Arial" w:cs="Arial"/>
          <w:b/>
          <w:sz w:val="24"/>
          <w:szCs w:val="24"/>
          <w:u w:val="single"/>
        </w:rPr>
        <w:t xml:space="preserve">Areas of Responsibility </w:t>
      </w:r>
    </w:p>
    <w:p w:rsidR="00D03812" w:rsidRPr="00D03812" w:rsidRDefault="00CF0224" w:rsidP="00D03812">
      <w:pPr>
        <w:pStyle w:val="ListParagraph"/>
        <w:numPr>
          <w:ilvl w:val="0"/>
          <w:numId w:val="2"/>
        </w:numPr>
        <w:spacing w:after="0"/>
        <w:rPr>
          <w:rFonts w:ascii="Arial" w:hAnsi="Arial" w:cs="Arial"/>
          <w:sz w:val="24"/>
          <w:szCs w:val="24"/>
        </w:rPr>
      </w:pPr>
      <w:r w:rsidRPr="00D03812">
        <w:rPr>
          <w:rFonts w:ascii="Arial" w:hAnsi="Arial" w:cs="Arial"/>
          <w:b/>
          <w:i/>
          <w:sz w:val="24"/>
          <w:szCs w:val="24"/>
        </w:rPr>
        <w:t>Policy and Procedures</w:t>
      </w:r>
      <w:r w:rsidRPr="00D03812">
        <w:rPr>
          <w:rFonts w:ascii="Arial" w:hAnsi="Arial" w:cs="Arial"/>
          <w:b/>
          <w:sz w:val="24"/>
          <w:szCs w:val="24"/>
        </w:rPr>
        <w:t xml:space="preserve"> </w:t>
      </w:r>
    </w:p>
    <w:p w:rsidR="00D03812" w:rsidRPr="00D03812" w:rsidRDefault="00D03812" w:rsidP="00D03812">
      <w:pPr>
        <w:spacing w:after="0"/>
        <w:rPr>
          <w:rFonts w:ascii="Arial" w:hAnsi="Arial" w:cs="Arial"/>
          <w:sz w:val="24"/>
          <w:szCs w:val="24"/>
        </w:rPr>
      </w:pPr>
    </w:p>
    <w:p w:rsidR="00114070" w:rsidRDefault="00CF0224" w:rsidP="00114070">
      <w:pPr>
        <w:pStyle w:val="ListParagraph"/>
        <w:numPr>
          <w:ilvl w:val="0"/>
          <w:numId w:val="3"/>
        </w:numPr>
        <w:rPr>
          <w:rFonts w:ascii="Arial" w:hAnsi="Arial" w:cs="Arial"/>
          <w:sz w:val="24"/>
          <w:szCs w:val="24"/>
        </w:rPr>
      </w:pPr>
      <w:r w:rsidRPr="00114070">
        <w:rPr>
          <w:rFonts w:ascii="Arial" w:hAnsi="Arial" w:cs="Arial"/>
          <w:sz w:val="24"/>
          <w:szCs w:val="24"/>
        </w:rPr>
        <w:t>To provide information and advice on safeguarding and child protection within the Club and promote a child focus.</w:t>
      </w:r>
    </w:p>
    <w:p w:rsidR="00114070" w:rsidRDefault="00CF0224" w:rsidP="00114070">
      <w:pPr>
        <w:pStyle w:val="ListParagraph"/>
        <w:numPr>
          <w:ilvl w:val="0"/>
          <w:numId w:val="3"/>
        </w:numPr>
        <w:rPr>
          <w:rFonts w:ascii="Arial" w:hAnsi="Arial" w:cs="Arial"/>
          <w:sz w:val="24"/>
          <w:szCs w:val="24"/>
        </w:rPr>
      </w:pPr>
      <w:r w:rsidRPr="00114070">
        <w:rPr>
          <w:rFonts w:ascii="Arial" w:hAnsi="Arial" w:cs="Arial"/>
          <w:sz w:val="24"/>
          <w:szCs w:val="24"/>
        </w:rPr>
        <w:t xml:space="preserve">To ensure that the Club adopts and follows the British Canoeing Child Protection Policy, Safeguarding </w:t>
      </w:r>
      <w:r w:rsidR="00114070">
        <w:rPr>
          <w:rFonts w:ascii="Arial" w:hAnsi="Arial" w:cs="Arial"/>
          <w:sz w:val="24"/>
          <w:szCs w:val="24"/>
        </w:rPr>
        <w:t>Adults Policy and procedures.</w:t>
      </w:r>
    </w:p>
    <w:p w:rsidR="00114070" w:rsidRDefault="00CF0224" w:rsidP="00114070">
      <w:pPr>
        <w:pStyle w:val="ListParagraph"/>
        <w:numPr>
          <w:ilvl w:val="0"/>
          <w:numId w:val="3"/>
        </w:numPr>
        <w:rPr>
          <w:rFonts w:ascii="Arial" w:hAnsi="Arial" w:cs="Arial"/>
          <w:sz w:val="24"/>
          <w:szCs w:val="24"/>
        </w:rPr>
      </w:pPr>
      <w:r w:rsidRPr="00114070">
        <w:rPr>
          <w:rFonts w:ascii="Arial" w:hAnsi="Arial" w:cs="Arial"/>
          <w:sz w:val="24"/>
          <w:szCs w:val="24"/>
        </w:rPr>
        <w:t>To promote awareness of the British Canoeing Codes of Cond</w:t>
      </w:r>
      <w:r w:rsidR="00114070">
        <w:rPr>
          <w:rFonts w:ascii="Arial" w:hAnsi="Arial" w:cs="Arial"/>
          <w:sz w:val="24"/>
          <w:szCs w:val="24"/>
        </w:rPr>
        <w:t>uct and Paddlesafe documents.</w:t>
      </w:r>
    </w:p>
    <w:p w:rsidR="00114070" w:rsidRDefault="00CF0224" w:rsidP="00114070">
      <w:pPr>
        <w:pStyle w:val="ListParagraph"/>
        <w:numPr>
          <w:ilvl w:val="0"/>
          <w:numId w:val="3"/>
        </w:numPr>
        <w:rPr>
          <w:rFonts w:ascii="Arial" w:hAnsi="Arial" w:cs="Arial"/>
          <w:sz w:val="24"/>
          <w:szCs w:val="24"/>
        </w:rPr>
      </w:pPr>
      <w:r w:rsidRPr="00114070">
        <w:rPr>
          <w:rFonts w:ascii="Arial" w:hAnsi="Arial" w:cs="Arial"/>
          <w:sz w:val="24"/>
          <w:szCs w:val="24"/>
        </w:rPr>
        <w:t>To implement recruitment and screening procedures within the club.</w:t>
      </w:r>
    </w:p>
    <w:p w:rsidR="00CF0224" w:rsidRPr="00114070" w:rsidRDefault="00CF0224" w:rsidP="00114070">
      <w:pPr>
        <w:pStyle w:val="ListParagraph"/>
        <w:numPr>
          <w:ilvl w:val="0"/>
          <w:numId w:val="3"/>
        </w:numPr>
        <w:rPr>
          <w:rFonts w:ascii="Arial" w:hAnsi="Arial" w:cs="Arial"/>
          <w:sz w:val="24"/>
          <w:szCs w:val="24"/>
        </w:rPr>
      </w:pPr>
      <w:r w:rsidRPr="00114070">
        <w:rPr>
          <w:rFonts w:ascii="Arial" w:hAnsi="Arial" w:cs="Arial"/>
          <w:sz w:val="24"/>
          <w:szCs w:val="24"/>
        </w:rPr>
        <w:t xml:space="preserve">To be a confirmation signatory, verifying the identity of individuals completing disclosures. </w:t>
      </w:r>
    </w:p>
    <w:p w:rsidR="00114070" w:rsidRDefault="00CF0224" w:rsidP="00CF0224">
      <w:pPr>
        <w:rPr>
          <w:rFonts w:ascii="Arial" w:hAnsi="Arial" w:cs="Arial"/>
          <w:b/>
          <w:i/>
          <w:sz w:val="24"/>
          <w:szCs w:val="24"/>
        </w:rPr>
      </w:pPr>
      <w:r w:rsidRPr="00CF0224">
        <w:rPr>
          <w:rFonts w:ascii="Arial" w:hAnsi="Arial" w:cs="Arial"/>
          <w:sz w:val="24"/>
          <w:szCs w:val="24"/>
        </w:rPr>
        <w:t xml:space="preserve"> </w:t>
      </w:r>
      <w:r w:rsidRPr="00114070">
        <w:rPr>
          <w:rFonts w:ascii="Arial" w:hAnsi="Arial" w:cs="Arial"/>
          <w:b/>
          <w:sz w:val="24"/>
          <w:szCs w:val="24"/>
        </w:rPr>
        <w:t xml:space="preserve">2.  </w:t>
      </w:r>
      <w:r w:rsidRPr="00114070">
        <w:rPr>
          <w:rFonts w:ascii="Arial" w:hAnsi="Arial" w:cs="Arial"/>
          <w:b/>
          <w:i/>
          <w:sz w:val="24"/>
          <w:szCs w:val="24"/>
        </w:rPr>
        <w:t>Referrals</w:t>
      </w:r>
    </w:p>
    <w:p w:rsidR="00D03812" w:rsidRDefault="00CF0224" w:rsidP="00D03812">
      <w:pPr>
        <w:pStyle w:val="ListParagraph"/>
        <w:numPr>
          <w:ilvl w:val="0"/>
          <w:numId w:val="4"/>
        </w:numPr>
        <w:rPr>
          <w:rFonts w:ascii="Arial" w:hAnsi="Arial" w:cs="Arial"/>
          <w:sz w:val="24"/>
          <w:szCs w:val="24"/>
        </w:rPr>
      </w:pPr>
      <w:r w:rsidRPr="00D03812">
        <w:rPr>
          <w:rFonts w:ascii="Arial" w:hAnsi="Arial" w:cs="Arial"/>
          <w:sz w:val="24"/>
          <w:szCs w:val="24"/>
        </w:rPr>
        <w:t xml:space="preserve">To receive information from Club staff, volunteers, children or parents and carers who have concerns about child protection or adults at risk and record it. </w:t>
      </w:r>
    </w:p>
    <w:p w:rsidR="00D03812" w:rsidRDefault="00CF0224" w:rsidP="00D03812">
      <w:pPr>
        <w:pStyle w:val="ListParagraph"/>
        <w:numPr>
          <w:ilvl w:val="0"/>
          <w:numId w:val="4"/>
        </w:numPr>
        <w:rPr>
          <w:rFonts w:ascii="Arial" w:hAnsi="Arial" w:cs="Arial"/>
          <w:sz w:val="24"/>
          <w:szCs w:val="24"/>
        </w:rPr>
      </w:pPr>
      <w:r w:rsidRPr="00D03812">
        <w:rPr>
          <w:rFonts w:ascii="Arial" w:hAnsi="Arial" w:cs="Arial"/>
          <w:sz w:val="24"/>
          <w:szCs w:val="24"/>
        </w:rPr>
        <w:t>To follow the British Canoeing Responding and Reporting Concerns flow chart.</w:t>
      </w:r>
    </w:p>
    <w:p w:rsidR="00CF0224" w:rsidRDefault="00CF0224" w:rsidP="00D03812">
      <w:pPr>
        <w:pStyle w:val="ListParagraph"/>
        <w:numPr>
          <w:ilvl w:val="0"/>
          <w:numId w:val="4"/>
        </w:numPr>
        <w:spacing w:after="0"/>
        <w:rPr>
          <w:rFonts w:ascii="Arial" w:hAnsi="Arial" w:cs="Arial"/>
          <w:sz w:val="24"/>
          <w:szCs w:val="24"/>
        </w:rPr>
      </w:pPr>
      <w:r w:rsidRPr="00D03812">
        <w:rPr>
          <w:rFonts w:ascii="Arial" w:hAnsi="Arial" w:cs="Arial"/>
          <w:sz w:val="24"/>
          <w:szCs w:val="24"/>
        </w:rPr>
        <w:t xml:space="preserve">To ensure that the referral is confirmed in writing using the British Canoeing Recording Concerns Report Form. </w:t>
      </w:r>
    </w:p>
    <w:p w:rsidR="00D03812" w:rsidRPr="00D03812" w:rsidRDefault="00D03812" w:rsidP="00D03812">
      <w:pPr>
        <w:spacing w:after="0"/>
        <w:rPr>
          <w:rFonts w:ascii="Arial" w:hAnsi="Arial" w:cs="Arial"/>
          <w:sz w:val="24"/>
          <w:szCs w:val="24"/>
        </w:rPr>
      </w:pPr>
    </w:p>
    <w:p w:rsidR="00D03812" w:rsidRPr="00D03812" w:rsidRDefault="00CF0224" w:rsidP="00CF0224">
      <w:pPr>
        <w:rPr>
          <w:rFonts w:ascii="Arial" w:hAnsi="Arial" w:cs="Arial"/>
          <w:b/>
          <w:sz w:val="24"/>
          <w:szCs w:val="24"/>
        </w:rPr>
      </w:pPr>
      <w:r w:rsidRPr="00D03812">
        <w:rPr>
          <w:rFonts w:ascii="Arial" w:hAnsi="Arial" w:cs="Arial"/>
          <w:b/>
          <w:sz w:val="24"/>
          <w:szCs w:val="24"/>
        </w:rPr>
        <w:t xml:space="preserve"> 3.  </w:t>
      </w:r>
      <w:r w:rsidRPr="00D03812">
        <w:rPr>
          <w:rFonts w:ascii="Arial" w:hAnsi="Arial" w:cs="Arial"/>
          <w:b/>
          <w:i/>
          <w:sz w:val="24"/>
          <w:szCs w:val="24"/>
        </w:rPr>
        <w:t>Education and Training</w:t>
      </w:r>
      <w:r w:rsidRPr="00D03812">
        <w:rPr>
          <w:rFonts w:ascii="Arial" w:hAnsi="Arial" w:cs="Arial"/>
          <w:b/>
          <w:sz w:val="24"/>
          <w:szCs w:val="24"/>
        </w:rPr>
        <w:t xml:space="preserve"> </w:t>
      </w:r>
    </w:p>
    <w:p w:rsidR="00D03812" w:rsidRDefault="00CF0224" w:rsidP="00D03812">
      <w:pPr>
        <w:pStyle w:val="ListParagraph"/>
        <w:numPr>
          <w:ilvl w:val="0"/>
          <w:numId w:val="5"/>
        </w:numPr>
        <w:rPr>
          <w:rFonts w:ascii="Arial" w:hAnsi="Arial" w:cs="Arial"/>
          <w:sz w:val="24"/>
          <w:szCs w:val="24"/>
        </w:rPr>
      </w:pPr>
      <w:r w:rsidRPr="00D03812">
        <w:rPr>
          <w:rFonts w:ascii="Arial" w:hAnsi="Arial" w:cs="Arial"/>
          <w:sz w:val="24"/>
          <w:szCs w:val="24"/>
        </w:rPr>
        <w:t>To advise the club about appropriate training for coaches and volunteers based on the British Canoeing recommended training requirements.</w:t>
      </w:r>
    </w:p>
    <w:p w:rsidR="00CF0224" w:rsidRPr="00D03812" w:rsidRDefault="00CF0224" w:rsidP="00D03812">
      <w:pPr>
        <w:pStyle w:val="ListParagraph"/>
        <w:numPr>
          <w:ilvl w:val="0"/>
          <w:numId w:val="5"/>
        </w:numPr>
        <w:spacing w:after="0"/>
        <w:rPr>
          <w:rFonts w:ascii="Arial" w:hAnsi="Arial" w:cs="Arial"/>
          <w:sz w:val="24"/>
          <w:szCs w:val="24"/>
        </w:rPr>
      </w:pPr>
      <w:r w:rsidRPr="00D03812">
        <w:rPr>
          <w:rFonts w:ascii="Arial" w:hAnsi="Arial" w:cs="Arial"/>
          <w:sz w:val="24"/>
          <w:szCs w:val="24"/>
        </w:rPr>
        <w:t xml:space="preserve">To advise the Club about Child Protection and Adults at Risk training opportunities. </w:t>
      </w:r>
    </w:p>
    <w:p w:rsidR="00D03812" w:rsidRDefault="00CF0224" w:rsidP="00D03812">
      <w:pPr>
        <w:spacing w:after="0"/>
        <w:rPr>
          <w:rFonts w:ascii="Arial" w:hAnsi="Arial" w:cs="Arial"/>
          <w:sz w:val="24"/>
          <w:szCs w:val="24"/>
        </w:rPr>
      </w:pPr>
      <w:r w:rsidRPr="00CF0224">
        <w:rPr>
          <w:rFonts w:ascii="Arial" w:hAnsi="Arial" w:cs="Arial"/>
          <w:sz w:val="24"/>
          <w:szCs w:val="24"/>
        </w:rPr>
        <w:t xml:space="preserve"> </w:t>
      </w:r>
    </w:p>
    <w:p w:rsidR="00584A66" w:rsidRDefault="00584A66" w:rsidP="00D03812">
      <w:pPr>
        <w:spacing w:after="0"/>
        <w:rPr>
          <w:rFonts w:ascii="Arial" w:hAnsi="Arial" w:cs="Arial"/>
          <w:sz w:val="24"/>
          <w:szCs w:val="24"/>
        </w:rPr>
      </w:pPr>
    </w:p>
    <w:p w:rsidR="00584A66" w:rsidRDefault="00584A66" w:rsidP="00D03812">
      <w:pPr>
        <w:spacing w:after="0"/>
        <w:rPr>
          <w:rFonts w:ascii="Arial" w:hAnsi="Arial" w:cs="Arial"/>
          <w:sz w:val="24"/>
          <w:szCs w:val="24"/>
        </w:rPr>
      </w:pPr>
      <w:r w:rsidRPr="00584A66">
        <w:rPr>
          <w:rFonts w:ascii="Arial" w:hAnsi="Arial" w:cs="Arial"/>
          <w:noProof/>
          <w:sz w:val="24"/>
          <w:szCs w:val="24"/>
          <w:lang w:eastAsia="en-GB"/>
        </w:rPr>
        <w:drawing>
          <wp:anchor distT="0" distB="0" distL="114300" distR="114300" simplePos="0" relativeHeight="251664384" behindDoc="0" locked="0" layoutInCell="1" allowOverlap="1">
            <wp:simplePos x="0" y="0"/>
            <wp:positionH relativeFrom="column">
              <wp:posOffset>-895350</wp:posOffset>
            </wp:positionH>
            <wp:positionV relativeFrom="paragraph">
              <wp:posOffset>615950</wp:posOffset>
            </wp:positionV>
            <wp:extent cx="7559675" cy="861060"/>
            <wp:effectExtent l="19050" t="0" r="317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19170" t="61036" r="19206" b="30092"/>
                    <a:stretch>
                      <a:fillRect/>
                    </a:stretch>
                  </pic:blipFill>
                  <pic:spPr bwMode="auto">
                    <a:xfrm>
                      <a:off x="0" y="0"/>
                      <a:ext cx="7559675" cy="861060"/>
                    </a:xfrm>
                    <a:prstGeom prst="rect">
                      <a:avLst/>
                    </a:prstGeom>
                    <a:noFill/>
                    <a:ln w="9525">
                      <a:noFill/>
                      <a:miter lim="800000"/>
                      <a:headEnd/>
                      <a:tailEnd/>
                    </a:ln>
                  </pic:spPr>
                </pic:pic>
              </a:graphicData>
            </a:graphic>
          </wp:anchor>
        </w:drawing>
      </w:r>
    </w:p>
    <w:p w:rsidR="00584A66" w:rsidRDefault="00584A66" w:rsidP="00D03812">
      <w:pPr>
        <w:spacing w:after="0"/>
        <w:rPr>
          <w:rFonts w:ascii="Arial" w:hAnsi="Arial" w:cs="Arial"/>
          <w:sz w:val="24"/>
          <w:szCs w:val="24"/>
        </w:rPr>
      </w:pPr>
    </w:p>
    <w:p w:rsidR="00584A66" w:rsidRDefault="00584A66" w:rsidP="00D03812">
      <w:pPr>
        <w:spacing w:after="0"/>
        <w:rPr>
          <w:rFonts w:ascii="Arial" w:hAnsi="Arial" w:cs="Arial"/>
          <w:sz w:val="24"/>
          <w:szCs w:val="24"/>
        </w:rPr>
      </w:pPr>
      <w:r w:rsidRPr="00584A66">
        <w:rPr>
          <w:rFonts w:ascii="Arial" w:hAnsi="Arial" w:cs="Arial"/>
          <w:noProof/>
          <w:sz w:val="24"/>
          <w:szCs w:val="24"/>
          <w:lang w:eastAsia="en-GB"/>
        </w:rPr>
        <w:lastRenderedPageBreak/>
        <w:drawing>
          <wp:anchor distT="0" distB="0" distL="114300" distR="114300" simplePos="0" relativeHeight="251666432" behindDoc="0" locked="0" layoutInCell="1" allowOverlap="1">
            <wp:simplePos x="0" y="0"/>
            <wp:positionH relativeFrom="column">
              <wp:posOffset>4098290</wp:posOffset>
            </wp:positionH>
            <wp:positionV relativeFrom="paragraph">
              <wp:posOffset>-730250</wp:posOffset>
            </wp:positionV>
            <wp:extent cx="2301875" cy="1503045"/>
            <wp:effectExtent l="19050" t="0" r="3175"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62008" t="16507" r="17164" b="66411"/>
                    <a:stretch>
                      <a:fillRect/>
                    </a:stretch>
                  </pic:blipFill>
                  <pic:spPr bwMode="auto">
                    <a:xfrm>
                      <a:off x="0" y="0"/>
                      <a:ext cx="2301875" cy="1503045"/>
                    </a:xfrm>
                    <a:prstGeom prst="rect">
                      <a:avLst/>
                    </a:prstGeom>
                    <a:noFill/>
                    <a:ln w="9525">
                      <a:noFill/>
                      <a:miter lim="800000"/>
                      <a:headEnd/>
                      <a:tailEnd/>
                    </a:ln>
                  </pic:spPr>
                </pic:pic>
              </a:graphicData>
            </a:graphic>
          </wp:anchor>
        </w:drawing>
      </w:r>
    </w:p>
    <w:p w:rsidR="00584A66" w:rsidRDefault="00584A66" w:rsidP="00D03812">
      <w:pPr>
        <w:spacing w:after="0"/>
        <w:rPr>
          <w:rFonts w:ascii="Arial" w:hAnsi="Arial" w:cs="Arial"/>
          <w:sz w:val="24"/>
          <w:szCs w:val="24"/>
        </w:rPr>
      </w:pPr>
    </w:p>
    <w:p w:rsidR="00584A66" w:rsidRDefault="00584A66" w:rsidP="00D03812">
      <w:pPr>
        <w:spacing w:after="0"/>
        <w:rPr>
          <w:rFonts w:ascii="Arial" w:hAnsi="Arial" w:cs="Arial"/>
          <w:sz w:val="24"/>
          <w:szCs w:val="24"/>
        </w:rPr>
      </w:pPr>
    </w:p>
    <w:p w:rsidR="00D03812" w:rsidRDefault="00584A66" w:rsidP="00CF0224">
      <w:pPr>
        <w:rPr>
          <w:rFonts w:ascii="Arial" w:hAnsi="Arial" w:cs="Arial"/>
          <w:sz w:val="24"/>
          <w:szCs w:val="24"/>
        </w:rPr>
      </w:pPr>
      <w:r>
        <w:rPr>
          <w:rFonts w:ascii="Arial" w:hAnsi="Arial" w:cs="Arial"/>
          <w:b/>
          <w:noProof/>
          <w:sz w:val="24"/>
          <w:szCs w:val="24"/>
          <w:lang w:eastAsia="en-GB"/>
        </w:rPr>
        <w:drawing>
          <wp:anchor distT="0" distB="0" distL="114300" distR="114300" simplePos="0" relativeHeight="251662336" behindDoc="0" locked="0" layoutInCell="1" allowOverlap="1">
            <wp:simplePos x="0" y="0"/>
            <wp:positionH relativeFrom="column">
              <wp:posOffset>-889000</wp:posOffset>
            </wp:positionH>
            <wp:positionV relativeFrom="paragraph">
              <wp:posOffset>8580755</wp:posOffset>
            </wp:positionV>
            <wp:extent cx="7553325" cy="861060"/>
            <wp:effectExtent l="19050" t="0" r="952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19170" t="61036" r="19206" b="30092"/>
                    <a:stretch>
                      <a:fillRect/>
                    </a:stretch>
                  </pic:blipFill>
                  <pic:spPr bwMode="auto">
                    <a:xfrm>
                      <a:off x="0" y="0"/>
                      <a:ext cx="7553325" cy="861060"/>
                    </a:xfrm>
                    <a:prstGeom prst="rect">
                      <a:avLst/>
                    </a:prstGeom>
                    <a:noFill/>
                    <a:ln w="9525">
                      <a:noFill/>
                      <a:miter lim="800000"/>
                      <a:headEnd/>
                      <a:tailEnd/>
                    </a:ln>
                  </pic:spPr>
                </pic:pic>
              </a:graphicData>
            </a:graphic>
          </wp:anchor>
        </w:drawing>
      </w:r>
      <w:r w:rsidR="00CF0224" w:rsidRPr="00D03812">
        <w:rPr>
          <w:rFonts w:ascii="Arial" w:hAnsi="Arial" w:cs="Arial"/>
          <w:b/>
          <w:sz w:val="24"/>
          <w:szCs w:val="24"/>
        </w:rPr>
        <w:t xml:space="preserve">4.  </w:t>
      </w:r>
      <w:r w:rsidR="00CF0224" w:rsidRPr="00D03812">
        <w:rPr>
          <w:rFonts w:ascii="Arial" w:hAnsi="Arial" w:cs="Arial"/>
          <w:b/>
          <w:i/>
          <w:sz w:val="24"/>
          <w:szCs w:val="24"/>
        </w:rPr>
        <w:t>Knowledge</w:t>
      </w:r>
    </w:p>
    <w:p w:rsidR="00D03812" w:rsidRDefault="00CF0224" w:rsidP="00D03812">
      <w:pPr>
        <w:pStyle w:val="ListParagraph"/>
        <w:numPr>
          <w:ilvl w:val="0"/>
          <w:numId w:val="6"/>
        </w:numPr>
        <w:rPr>
          <w:rFonts w:ascii="Arial" w:hAnsi="Arial" w:cs="Arial"/>
          <w:sz w:val="24"/>
          <w:szCs w:val="24"/>
        </w:rPr>
      </w:pPr>
      <w:r w:rsidRPr="00D03812">
        <w:rPr>
          <w:rFonts w:ascii="Arial" w:hAnsi="Arial" w:cs="Arial"/>
          <w:sz w:val="24"/>
          <w:szCs w:val="24"/>
        </w:rPr>
        <w:t xml:space="preserve">The designated person should be aware of the local statutory child protection network, including the contact details for the local Police and Children’s Social Care Services, the role of the Local Safeguarding Children’s Board (LSCB), </w:t>
      </w:r>
      <w:r w:rsidR="00D03812">
        <w:rPr>
          <w:rFonts w:ascii="Arial" w:hAnsi="Arial" w:cs="Arial"/>
          <w:sz w:val="24"/>
          <w:szCs w:val="24"/>
        </w:rPr>
        <w:t>w</w:t>
      </w:r>
      <w:r w:rsidRPr="00D03812">
        <w:rPr>
          <w:rFonts w:ascii="Arial" w:hAnsi="Arial" w:cs="Arial"/>
          <w:sz w:val="24"/>
          <w:szCs w:val="24"/>
        </w:rPr>
        <w:t>here applicable, and the awareness of local inter-agency child protection procedures.</w:t>
      </w:r>
    </w:p>
    <w:p w:rsidR="00D03812" w:rsidRDefault="00CF0224" w:rsidP="00D03812">
      <w:pPr>
        <w:pStyle w:val="ListParagraph"/>
        <w:numPr>
          <w:ilvl w:val="0"/>
          <w:numId w:val="6"/>
        </w:numPr>
        <w:rPr>
          <w:rFonts w:ascii="Arial" w:hAnsi="Arial" w:cs="Arial"/>
          <w:sz w:val="24"/>
          <w:szCs w:val="24"/>
        </w:rPr>
      </w:pPr>
      <w:r w:rsidRPr="00D03812">
        <w:rPr>
          <w:rFonts w:ascii="Arial" w:hAnsi="Arial" w:cs="Arial"/>
          <w:sz w:val="24"/>
          <w:szCs w:val="24"/>
        </w:rPr>
        <w:t>They should understand the British Canoeing Child Protection Policies and Safeguarding Adults Policies and procedures and the requirement to safeguard and protect children and adults at risk in sport.</w:t>
      </w:r>
    </w:p>
    <w:p w:rsidR="00D03812" w:rsidRDefault="00CF0224" w:rsidP="00D03812">
      <w:pPr>
        <w:pStyle w:val="ListParagraph"/>
        <w:numPr>
          <w:ilvl w:val="0"/>
          <w:numId w:val="6"/>
        </w:numPr>
        <w:rPr>
          <w:rFonts w:ascii="Arial" w:hAnsi="Arial" w:cs="Arial"/>
          <w:sz w:val="24"/>
          <w:szCs w:val="24"/>
        </w:rPr>
      </w:pPr>
      <w:r w:rsidRPr="00D03812">
        <w:rPr>
          <w:rFonts w:ascii="Arial" w:hAnsi="Arial" w:cs="Arial"/>
          <w:sz w:val="24"/>
          <w:szCs w:val="24"/>
        </w:rPr>
        <w:t>Awareness of equality issues, Child Protection and Safeguarding Adults at Risk.</w:t>
      </w:r>
    </w:p>
    <w:p w:rsidR="00CF0224" w:rsidRPr="00D03812" w:rsidRDefault="00CF0224" w:rsidP="00D03812">
      <w:pPr>
        <w:pStyle w:val="ListParagraph"/>
        <w:numPr>
          <w:ilvl w:val="0"/>
          <w:numId w:val="6"/>
        </w:numPr>
        <w:rPr>
          <w:rFonts w:ascii="Arial" w:hAnsi="Arial" w:cs="Arial"/>
          <w:sz w:val="24"/>
          <w:szCs w:val="24"/>
        </w:rPr>
      </w:pPr>
      <w:r w:rsidRPr="00D03812">
        <w:rPr>
          <w:rFonts w:ascii="Arial" w:hAnsi="Arial" w:cs="Arial"/>
          <w:sz w:val="24"/>
          <w:szCs w:val="24"/>
        </w:rPr>
        <w:t xml:space="preserve">Understanding of poor practice and abuse – behaviour that is harmful to children or adults at risk. </w:t>
      </w:r>
    </w:p>
    <w:p w:rsidR="00CF0224" w:rsidRPr="00D03812" w:rsidRDefault="00CF0224" w:rsidP="00CF0224">
      <w:pPr>
        <w:rPr>
          <w:rFonts w:ascii="Arial" w:hAnsi="Arial" w:cs="Arial"/>
          <w:b/>
          <w:sz w:val="24"/>
          <w:szCs w:val="24"/>
          <w:u w:val="single"/>
        </w:rPr>
      </w:pPr>
      <w:r w:rsidRPr="00D03812">
        <w:rPr>
          <w:rFonts w:ascii="Arial" w:hAnsi="Arial" w:cs="Arial"/>
          <w:b/>
          <w:sz w:val="24"/>
          <w:szCs w:val="24"/>
          <w:u w:val="single"/>
        </w:rPr>
        <w:t xml:space="preserve">The Person </w:t>
      </w:r>
    </w:p>
    <w:p w:rsidR="00CF0224" w:rsidRPr="00CF0224" w:rsidRDefault="00CF0224" w:rsidP="00CF0224">
      <w:pPr>
        <w:rPr>
          <w:rFonts w:ascii="Arial" w:hAnsi="Arial" w:cs="Arial"/>
          <w:sz w:val="24"/>
          <w:szCs w:val="24"/>
        </w:rPr>
      </w:pPr>
      <w:r w:rsidRPr="00CF0224">
        <w:rPr>
          <w:rFonts w:ascii="Arial" w:hAnsi="Arial" w:cs="Arial"/>
          <w:sz w:val="24"/>
          <w:szCs w:val="24"/>
        </w:rPr>
        <w:t xml:space="preserve"> The Club Welfare Officer should be well known in the club and have a strong child focus.  The Club Welfare Officer needs to be accessible to and approachable for children, young people and adults at risk but not the coach or volunteer with direct responsibility for coordinating or delivering the junior programmes at the club. They should be a member of the Club or an individual member of British Canoeing. </w:t>
      </w:r>
    </w:p>
    <w:p w:rsidR="00CF0224" w:rsidRPr="00CF0224" w:rsidRDefault="00CF0224" w:rsidP="00CF0224">
      <w:pPr>
        <w:rPr>
          <w:rFonts w:ascii="Arial" w:hAnsi="Arial" w:cs="Arial"/>
          <w:sz w:val="24"/>
          <w:szCs w:val="24"/>
        </w:rPr>
      </w:pPr>
      <w:r w:rsidRPr="00CF0224">
        <w:rPr>
          <w:rFonts w:ascii="Arial" w:hAnsi="Arial" w:cs="Arial"/>
          <w:sz w:val="24"/>
          <w:szCs w:val="24"/>
        </w:rPr>
        <w:t xml:space="preserve"> </w:t>
      </w:r>
    </w:p>
    <w:p w:rsidR="00CF0224" w:rsidRDefault="00CF0224" w:rsidP="00CF0224">
      <w:pPr>
        <w:rPr>
          <w:rFonts w:ascii="Arial" w:hAnsi="Arial" w:cs="Arial"/>
          <w:sz w:val="24"/>
          <w:szCs w:val="24"/>
        </w:rPr>
      </w:pPr>
      <w:r w:rsidRPr="00CF0224">
        <w:rPr>
          <w:rFonts w:ascii="Arial" w:hAnsi="Arial" w:cs="Arial"/>
          <w:sz w:val="24"/>
          <w:szCs w:val="24"/>
        </w:rPr>
        <w:t>Training:  The designated person should have undertaken the Sports Coach UK Safeguarding and Protecting Children workshop or an equivalent training programme.  They must also be committed to attending British Canoeing Time to Listen Workshop that has been developed specifically for Club Welfare Officers with the NSPCC or the Children 1st In Safe Hands course in Scotland. The</w:t>
      </w:r>
      <w:r w:rsidR="002A61F7">
        <w:rPr>
          <w:rFonts w:ascii="Arial" w:hAnsi="Arial" w:cs="Arial"/>
          <w:sz w:val="24"/>
          <w:szCs w:val="24"/>
        </w:rPr>
        <w:t xml:space="preserve"> </w:t>
      </w:r>
      <w:r w:rsidRPr="00CF0224">
        <w:rPr>
          <w:rFonts w:ascii="Arial" w:hAnsi="Arial" w:cs="Arial"/>
          <w:sz w:val="24"/>
          <w:szCs w:val="24"/>
        </w:rPr>
        <w:t xml:space="preserve">courses will support them in this important role. </w:t>
      </w:r>
    </w:p>
    <w:p w:rsidR="00CF0224" w:rsidRDefault="00CF0224" w:rsidP="00CF0224">
      <w:pPr>
        <w:rPr>
          <w:rFonts w:ascii="Arial" w:hAnsi="Arial" w:cs="Arial"/>
          <w:sz w:val="24"/>
          <w:szCs w:val="24"/>
        </w:rPr>
      </w:pPr>
    </w:p>
    <w:p w:rsidR="00CF0224" w:rsidRPr="00CF0224" w:rsidRDefault="00CF0224" w:rsidP="00CF0224">
      <w:pPr>
        <w:rPr>
          <w:rFonts w:ascii="Arial" w:hAnsi="Arial" w:cs="Arial"/>
          <w:sz w:val="24"/>
          <w:szCs w:val="24"/>
        </w:rPr>
      </w:pPr>
      <w:r w:rsidRPr="00CF0224">
        <w:rPr>
          <w:rFonts w:ascii="Arial" w:hAnsi="Arial" w:cs="Arial"/>
          <w:sz w:val="24"/>
          <w:szCs w:val="24"/>
        </w:rPr>
        <w:t>26.02.15. Updated 28.07.16 Page</w:t>
      </w:r>
      <w:r w:rsidR="00D03812">
        <w:rPr>
          <w:rFonts w:ascii="Arial" w:hAnsi="Arial" w:cs="Arial"/>
          <w:sz w:val="24"/>
          <w:szCs w:val="24"/>
        </w:rPr>
        <w:t>s</w:t>
      </w:r>
      <w:r w:rsidRPr="00CF0224">
        <w:rPr>
          <w:rFonts w:ascii="Arial" w:hAnsi="Arial" w:cs="Arial"/>
          <w:sz w:val="24"/>
          <w:szCs w:val="24"/>
        </w:rPr>
        <w:t xml:space="preserve"> 1 </w:t>
      </w:r>
      <w:r w:rsidR="00D03812">
        <w:rPr>
          <w:rFonts w:ascii="Arial" w:hAnsi="Arial" w:cs="Arial"/>
          <w:sz w:val="24"/>
          <w:szCs w:val="24"/>
        </w:rPr>
        <w:t>&amp; 2</w:t>
      </w:r>
      <w:r w:rsidR="00584A66" w:rsidRPr="00584A66">
        <w:rPr>
          <w:rFonts w:ascii="Arial" w:hAnsi="Arial" w:cs="Arial"/>
          <w:b/>
          <w:i/>
          <w:sz w:val="24"/>
          <w:szCs w:val="24"/>
        </w:rPr>
        <w:t xml:space="preserve"> </w:t>
      </w:r>
      <w:r w:rsidR="00584A66" w:rsidRPr="00FE26D1">
        <w:rPr>
          <w:rFonts w:ascii="Arial" w:hAnsi="Arial" w:cs="Arial"/>
          <w:b/>
          <w:i/>
          <w:sz w:val="24"/>
          <w:szCs w:val="24"/>
        </w:rPr>
        <w:t>updated by Wombourne Kayak Club</w:t>
      </w:r>
      <w:r w:rsidR="00584A66">
        <w:rPr>
          <w:rFonts w:ascii="Arial" w:hAnsi="Arial" w:cs="Arial"/>
          <w:b/>
          <w:i/>
          <w:sz w:val="24"/>
          <w:szCs w:val="24"/>
        </w:rPr>
        <w:t xml:space="preserve"> </w:t>
      </w:r>
      <w:r w:rsidR="00584A66" w:rsidRPr="00FE26D1">
        <w:rPr>
          <w:rFonts w:ascii="Arial" w:hAnsi="Arial" w:cs="Arial"/>
          <w:sz w:val="24"/>
          <w:szCs w:val="24"/>
        </w:rPr>
        <w:t>23/03</w:t>
      </w:r>
      <w:r w:rsidR="00584A66">
        <w:rPr>
          <w:rFonts w:ascii="Arial" w:hAnsi="Arial" w:cs="Arial"/>
          <w:sz w:val="24"/>
          <w:szCs w:val="24"/>
        </w:rPr>
        <w:t>/</w:t>
      </w:r>
      <w:r w:rsidR="00584A66" w:rsidRPr="00FE26D1">
        <w:rPr>
          <w:rFonts w:ascii="Arial" w:hAnsi="Arial" w:cs="Arial"/>
          <w:sz w:val="24"/>
          <w:szCs w:val="24"/>
        </w:rPr>
        <w:t>20</w:t>
      </w:r>
    </w:p>
    <w:p w:rsidR="00CF0224" w:rsidRPr="00CF0224" w:rsidRDefault="00CF0224" w:rsidP="00CF0224">
      <w:pPr>
        <w:rPr>
          <w:rFonts w:ascii="Arial" w:hAnsi="Arial" w:cs="Arial"/>
          <w:sz w:val="24"/>
          <w:szCs w:val="24"/>
        </w:rPr>
      </w:pPr>
    </w:p>
    <w:p w:rsidR="00D03812" w:rsidRPr="00CF0224" w:rsidRDefault="00CF0224" w:rsidP="00D03812">
      <w:pPr>
        <w:rPr>
          <w:rFonts w:ascii="Arial" w:hAnsi="Arial" w:cs="Arial"/>
          <w:sz w:val="24"/>
          <w:szCs w:val="24"/>
        </w:rPr>
      </w:pPr>
      <w:r w:rsidRPr="00CF0224">
        <w:rPr>
          <w:rFonts w:ascii="Arial" w:hAnsi="Arial" w:cs="Arial"/>
          <w:sz w:val="24"/>
          <w:szCs w:val="24"/>
        </w:rPr>
        <w:t xml:space="preserve"> </w:t>
      </w:r>
    </w:p>
    <w:p w:rsidR="00CF0224" w:rsidRPr="00CF0224" w:rsidRDefault="00584A66">
      <w:pPr>
        <w:rPr>
          <w:rFonts w:ascii="Arial" w:hAnsi="Arial" w:cs="Arial"/>
          <w:sz w:val="24"/>
          <w:szCs w:val="24"/>
        </w:rPr>
      </w:pPr>
      <w:r>
        <w:rPr>
          <w:rFonts w:ascii="Arial" w:hAnsi="Arial" w:cs="Arial"/>
          <w:noProof/>
          <w:sz w:val="24"/>
          <w:szCs w:val="24"/>
          <w:lang w:eastAsia="en-GB"/>
        </w:rPr>
        <w:drawing>
          <wp:anchor distT="0" distB="0" distL="114300" distR="114300" simplePos="0" relativeHeight="251660288" behindDoc="0" locked="0" layoutInCell="1" allowOverlap="1">
            <wp:simplePos x="0" y="0"/>
            <wp:positionH relativeFrom="column">
              <wp:posOffset>-895350</wp:posOffset>
            </wp:positionH>
            <wp:positionV relativeFrom="paragraph">
              <wp:posOffset>1372235</wp:posOffset>
            </wp:positionV>
            <wp:extent cx="7563485" cy="86106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19170" t="61036" r="19206" b="30092"/>
                    <a:stretch>
                      <a:fillRect/>
                    </a:stretch>
                  </pic:blipFill>
                  <pic:spPr bwMode="auto">
                    <a:xfrm>
                      <a:off x="0" y="0"/>
                      <a:ext cx="7563485" cy="861060"/>
                    </a:xfrm>
                    <a:prstGeom prst="rect">
                      <a:avLst/>
                    </a:prstGeom>
                    <a:noFill/>
                    <a:ln w="9525">
                      <a:noFill/>
                      <a:miter lim="800000"/>
                      <a:headEnd/>
                      <a:tailEnd/>
                    </a:ln>
                  </pic:spPr>
                </pic:pic>
              </a:graphicData>
            </a:graphic>
          </wp:anchor>
        </w:drawing>
      </w:r>
      <w:r w:rsidR="00D03812" w:rsidRPr="00CF0224">
        <w:rPr>
          <w:rFonts w:ascii="Arial" w:hAnsi="Arial" w:cs="Arial"/>
          <w:sz w:val="24"/>
          <w:szCs w:val="24"/>
        </w:rPr>
        <w:t xml:space="preserve"> </w:t>
      </w:r>
    </w:p>
    <w:sectPr w:rsidR="00CF0224" w:rsidRPr="00CF0224" w:rsidSect="00225CB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A2CC9"/>
    <w:multiLevelType w:val="hybridMultilevel"/>
    <w:tmpl w:val="27CAF0EC"/>
    <w:lvl w:ilvl="0" w:tplc="0809000F">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nsid w:val="2489579F"/>
    <w:multiLevelType w:val="hybridMultilevel"/>
    <w:tmpl w:val="8F984A30"/>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nsid w:val="35F1296B"/>
    <w:multiLevelType w:val="hybridMultilevel"/>
    <w:tmpl w:val="6C28A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6FE35D2"/>
    <w:multiLevelType w:val="hybridMultilevel"/>
    <w:tmpl w:val="DFE4E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DA75161"/>
    <w:multiLevelType w:val="hybridMultilevel"/>
    <w:tmpl w:val="8AB4A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5135116"/>
    <w:multiLevelType w:val="hybridMultilevel"/>
    <w:tmpl w:val="1F487414"/>
    <w:lvl w:ilvl="0" w:tplc="0809000F">
      <w:start w:val="1"/>
      <w:numFmt w:val="decimal"/>
      <w:lvlText w:val="%1."/>
      <w:lvlJc w:val="left"/>
      <w:pPr>
        <w:ind w:left="405" w:hanging="360"/>
      </w:p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savePreviewPicture/>
  <w:compat/>
  <w:rsids>
    <w:rsidRoot w:val="00CF0224"/>
    <w:rsid w:val="00114070"/>
    <w:rsid w:val="00225CB7"/>
    <w:rsid w:val="002A61F7"/>
    <w:rsid w:val="00584A66"/>
    <w:rsid w:val="00CF0224"/>
    <w:rsid w:val="00D03812"/>
    <w:rsid w:val="00E01D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C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070"/>
    <w:pPr>
      <w:ind w:left="720"/>
      <w:contextualSpacing/>
    </w:pPr>
  </w:style>
  <w:style w:type="paragraph" w:styleId="BalloonText">
    <w:name w:val="Balloon Text"/>
    <w:basedOn w:val="Normal"/>
    <w:link w:val="BalloonTextChar"/>
    <w:uiPriority w:val="99"/>
    <w:semiHidden/>
    <w:unhideWhenUsed/>
    <w:rsid w:val="00D03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8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3</cp:revision>
  <dcterms:created xsi:type="dcterms:W3CDTF">2020-03-23T19:26:00Z</dcterms:created>
  <dcterms:modified xsi:type="dcterms:W3CDTF">2020-03-24T18:04:00Z</dcterms:modified>
</cp:coreProperties>
</file>